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6AABAB3A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E668B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E327C" w:rsidRPr="007078B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254855" w:rsidRPr="007078B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2219058</w:t>
      </w:r>
    </w:p>
    <w:bookmarkEnd w:id="0"/>
    <w:bookmarkEnd w:id="1"/>
    <w:p w14:paraId="5E338201" w14:textId="008E3F29" w:rsidR="009D213D" w:rsidRPr="00841BCD" w:rsidRDefault="005366B2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14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 18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3E3C252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58708ECB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0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9660A">
        <w:rPr>
          <w:rFonts w:ascii="Arial" w:eastAsia="Calibri" w:hAnsi="Arial" w:cs="Arial"/>
          <w:b/>
          <w:bCs/>
          <w:sz w:val="24"/>
          <w:lang w:val="en-GB"/>
        </w:rPr>
        <w:tab/>
      </w:r>
      <w:r w:rsidR="00285160" w:rsidRPr="00285160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CB1229">
        <w:rPr>
          <w:rFonts w:ascii="Arial" w:eastAsia="Calibri" w:hAnsi="Arial" w:cs="Arial"/>
          <w:b/>
          <w:bCs/>
          <w:sz w:val="24"/>
          <w:lang w:val="en-GB"/>
        </w:rPr>
        <w:t xml:space="preserve">PDCCH </w:t>
      </w:r>
      <w:r w:rsidR="006A7F2D">
        <w:rPr>
          <w:rFonts w:ascii="Arial" w:eastAsia="Calibri" w:hAnsi="Arial" w:cs="Arial"/>
          <w:b/>
          <w:bCs/>
          <w:sz w:val="24"/>
          <w:lang w:val="en-GB"/>
        </w:rPr>
        <w:t xml:space="preserve">and PBCH Requirements </w:t>
      </w:r>
      <w:r w:rsidR="00CB1229">
        <w:rPr>
          <w:rFonts w:ascii="Arial" w:eastAsia="Calibri" w:hAnsi="Arial" w:cs="Arial"/>
          <w:b/>
          <w:bCs/>
          <w:sz w:val="24"/>
          <w:lang w:val="en-GB"/>
        </w:rPr>
        <w:t xml:space="preserve">for </w:t>
      </w:r>
      <w:r w:rsidR="00F52D08">
        <w:rPr>
          <w:rFonts w:ascii="Arial" w:eastAsia="Calibri" w:hAnsi="Arial" w:cs="Arial"/>
          <w:b/>
          <w:bCs/>
          <w:sz w:val="24"/>
          <w:lang w:val="en-GB"/>
        </w:rPr>
        <w:t>ext</w:t>
      </w:r>
      <w:r w:rsidR="00CB1229">
        <w:rPr>
          <w:rFonts w:ascii="Arial" w:eastAsia="Calibri" w:hAnsi="Arial" w:cs="Arial"/>
          <w:b/>
          <w:bCs/>
          <w:sz w:val="24"/>
          <w:lang w:val="en-GB"/>
        </w:rPr>
        <w:t>71GHz</w:t>
      </w:r>
    </w:p>
    <w:p w14:paraId="139CE457" w14:textId="207F720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B0480" w:rsidRPr="006B0480">
        <w:rPr>
          <w:rFonts w:ascii="Arial" w:eastAsia="MS Mincho" w:hAnsi="Arial" w:cs="Arial"/>
          <w:b/>
          <w:bCs/>
          <w:sz w:val="24"/>
          <w:szCs w:val="20"/>
          <w:lang w:val="en-GB"/>
        </w:rPr>
        <w:t>6.3.6.2.2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60216E71" w:rsidR="00DD3F08" w:rsidRPr="00F86CC0" w:rsidRDefault="4C7A45BD" w:rsidP="49F0D3EE">
      <w:pPr>
        <w:spacing w:line="257" w:lineRule="auto"/>
      </w:pPr>
      <w:r w:rsidRPr="1CC0CC53">
        <w:rPr>
          <w:rFonts w:eastAsia="Times New Roman" w:cs="Times New Roman"/>
          <w:lang w:val="en-GB"/>
        </w:rPr>
        <w:t>During the last RAN4#10</w:t>
      </w:r>
      <w:r w:rsidR="00873B07">
        <w:rPr>
          <w:rFonts w:eastAsia="Times New Roman" w:cs="Times New Roman"/>
          <w:lang w:val="en-GB"/>
        </w:rPr>
        <w:t>4</w:t>
      </w:r>
      <w:r w:rsidRPr="1CC0CC53">
        <w:rPr>
          <w:rFonts w:eastAsia="Times New Roman" w:cs="Times New Roman"/>
          <w:lang w:val="en-GB"/>
        </w:rPr>
        <w:t>-</w:t>
      </w:r>
      <w:r w:rsidR="005366B2">
        <w:rPr>
          <w:rFonts w:eastAsia="Times New Roman" w:cs="Times New Roman"/>
          <w:lang w:val="en-GB"/>
        </w:rPr>
        <w:t>bis-</w:t>
      </w:r>
      <w:r w:rsidRPr="1CC0CC53">
        <w:rPr>
          <w:rFonts w:eastAsia="Times New Roman" w:cs="Times New Roman"/>
          <w:lang w:val="en-GB"/>
        </w:rPr>
        <w:t>e meeting, good progress was made on the topic o</w:t>
      </w:r>
      <w:r w:rsidR="00E36B92" w:rsidRPr="1CC0CC53">
        <w:rPr>
          <w:rFonts w:eastAsia="Times New Roman" w:cs="Times New Roman"/>
          <w:lang w:val="en-GB"/>
        </w:rPr>
        <w:t xml:space="preserve">f </w:t>
      </w:r>
      <w:r w:rsidR="006C4BBE">
        <w:rPr>
          <w:rFonts w:eastAsia="Times New Roman" w:cs="Times New Roman"/>
          <w:lang w:val="en-GB"/>
        </w:rPr>
        <w:t>defining requirements for PDCCH and PBCH for 71GHz</w:t>
      </w:r>
      <w:r w:rsidR="00F86CC0" w:rsidRPr="1CC0CC53">
        <w:rPr>
          <w:rFonts w:eastAsia="Times New Roman" w:cs="Times New Roman"/>
          <w:lang w:val="en-GB"/>
        </w:rPr>
        <w:t>.</w:t>
      </w:r>
    </w:p>
    <w:p w14:paraId="5391C2C7" w14:textId="77F62AE5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</w:p>
    <w:bookmarkEnd w:id="3"/>
    <w:p w14:paraId="463279A8" w14:textId="77777777" w:rsidR="00DC689E" w:rsidRDefault="00DC689E" w:rsidP="00DC689E">
      <w:pPr>
        <w:rPr>
          <w:highlight w:val="yellow"/>
          <w:lang w:val="en-GB"/>
        </w:rPr>
      </w:pPr>
    </w:p>
    <w:p w14:paraId="5D7D5490" w14:textId="669124E8" w:rsidR="00C34801" w:rsidRDefault="00C34801" w:rsidP="00C34801">
      <w:pPr>
        <w:pStyle w:val="RAN4H1"/>
      </w:pPr>
      <w:r>
        <w:t>Discussion</w:t>
      </w:r>
    </w:p>
    <w:p w14:paraId="786B3389" w14:textId="77777777" w:rsidR="00FC0098" w:rsidRDefault="00FC0098" w:rsidP="00FC0098">
      <w:pPr>
        <w:rPr>
          <w:lang w:val="en-GB"/>
        </w:rPr>
      </w:pPr>
    </w:p>
    <w:p w14:paraId="13AD5E29" w14:textId="77777777" w:rsidR="00BE6EB8" w:rsidRPr="00AC7462" w:rsidRDefault="00BE6EB8" w:rsidP="00BE6EB8">
      <w:pPr>
        <w:pStyle w:val="RAN4H2"/>
        <w:numPr>
          <w:ilvl w:val="1"/>
          <w:numId w:val="20"/>
        </w:numPr>
      </w:pPr>
      <w:r w:rsidRPr="00AC7462">
        <w:t>PBCH Requirements Table</w:t>
      </w:r>
    </w:p>
    <w:p w14:paraId="43A4FA38" w14:textId="25BCA18D" w:rsidR="00FC0098" w:rsidRDefault="003C5395" w:rsidP="00FF4AB7">
      <w:pPr>
        <w:pStyle w:val="RAN4H3"/>
        <w:rPr>
          <w:lang w:eastAsia="ko-KR"/>
        </w:rPr>
      </w:pPr>
      <w:r w:rsidRPr="004B79FC">
        <w:rPr>
          <w:lang w:eastAsia="ko-KR"/>
        </w:rPr>
        <w:t>Channel Model for FR2-2 PBCH Requirements Test 1-1 (120kHz SCS)</w:t>
      </w:r>
    </w:p>
    <w:p w14:paraId="25C58151" w14:textId="47DFAA4B" w:rsidR="003C5395" w:rsidRPr="003C5395" w:rsidRDefault="00883F89" w:rsidP="003C5395">
      <w:pPr>
        <w:rPr>
          <w:lang w:eastAsia="ko-KR"/>
        </w:rPr>
      </w:pPr>
      <w:r>
        <w:rPr>
          <w:lang w:eastAsia="ko-KR"/>
        </w:rPr>
        <w:t xml:space="preserve">For channel models for PBCH requirements were discussed in RAN4#104-bis-e with the </w:t>
      </w:r>
      <w:r w:rsidR="00465A72">
        <w:rPr>
          <w:lang w:eastAsia="ko-KR"/>
        </w:rPr>
        <w:t>below open issue</w:t>
      </w:r>
      <w:r w:rsidR="00B519E5">
        <w:rPr>
          <w:lang w:eastAsia="ko-KR"/>
        </w:rPr>
        <w:t xml:space="preserve"> </w:t>
      </w:r>
      <w:r w:rsidR="00B519E5">
        <w:rPr>
          <w:lang w:eastAsia="ko-KR"/>
        </w:rPr>
        <w:fldChar w:fldCharType="begin"/>
      </w:r>
      <w:r w:rsidR="00B519E5">
        <w:rPr>
          <w:lang w:eastAsia="ko-KR"/>
        </w:rPr>
        <w:instrText xml:space="preserve"> REF _Ref114823368 \r \h </w:instrText>
      </w:r>
      <w:r w:rsidR="00B519E5">
        <w:rPr>
          <w:lang w:eastAsia="ko-KR"/>
        </w:rPr>
      </w:r>
      <w:r w:rsidR="00B519E5">
        <w:rPr>
          <w:lang w:eastAsia="ko-KR"/>
        </w:rPr>
        <w:fldChar w:fldCharType="separate"/>
      </w:r>
      <w:r w:rsidR="00B519E5">
        <w:rPr>
          <w:lang w:eastAsia="ko-KR"/>
        </w:rPr>
        <w:t>[1]</w:t>
      </w:r>
      <w:r w:rsidR="00B519E5">
        <w:rPr>
          <w:lang w:eastAsia="ko-KR"/>
        </w:rPr>
        <w:fldChar w:fldCharType="end"/>
      </w:r>
      <w:r w:rsidR="00465A72">
        <w:rPr>
          <w:lang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FC0098" w14:paraId="05174F69" w14:textId="77777777" w:rsidTr="00531375">
        <w:trPr>
          <w:jc w:val="center"/>
        </w:trPr>
        <w:tc>
          <w:tcPr>
            <w:tcW w:w="9617" w:type="dxa"/>
          </w:tcPr>
          <w:p w14:paraId="5FADEBAD" w14:textId="77777777" w:rsidR="003C5395" w:rsidRPr="004B79FC" w:rsidRDefault="003C5395" w:rsidP="003C5395">
            <w:pPr>
              <w:rPr>
                <w:b/>
                <w:lang w:eastAsia="ko-KR"/>
              </w:rPr>
            </w:pPr>
            <w:r w:rsidRPr="004B79FC">
              <w:rPr>
                <w:b/>
                <w:lang w:eastAsia="ko-KR"/>
              </w:rPr>
              <w:t>Channel Model for FR2-2 PBCH Requirements Test 1-1 (120kHz SCS</w:t>
            </w:r>
            <w:proofErr w:type="gramStart"/>
            <w:r w:rsidRPr="004B79FC">
              <w:rPr>
                <w:b/>
                <w:lang w:eastAsia="ko-KR"/>
              </w:rPr>
              <w:t>);</w:t>
            </w:r>
            <w:proofErr w:type="gramEnd"/>
          </w:p>
          <w:p w14:paraId="2E374528" w14:textId="77777777" w:rsidR="003C5395" w:rsidRPr="00AC7462" w:rsidRDefault="003C5395" w:rsidP="003C5395">
            <w:pPr>
              <w:pStyle w:val="ListParagraph"/>
              <w:numPr>
                <w:ilvl w:val="0"/>
                <w:numId w:val="13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Proposals</w:t>
            </w:r>
          </w:p>
          <w:p w14:paraId="1964EC4C" w14:textId="77777777" w:rsidR="003C5395" w:rsidRPr="00AC7462" w:rsidRDefault="003C5395" w:rsidP="003C5395">
            <w:pPr>
              <w:pStyle w:val="ListParagraph"/>
              <w:numPr>
                <w:ilvl w:val="1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1: TDLA30-</w:t>
            </w:r>
            <w:proofErr w:type="gramStart"/>
            <w:r w:rsidRPr="00AC7462">
              <w:rPr>
                <w:rFonts w:eastAsia="SimSun"/>
                <w:szCs w:val="24"/>
                <w:lang w:eastAsia="zh-CN"/>
              </w:rPr>
              <w:t>200;</w:t>
            </w:r>
            <w:proofErr w:type="gramEnd"/>
          </w:p>
          <w:p w14:paraId="4FC9CE24" w14:textId="77777777" w:rsidR="003C5395" w:rsidRPr="00AC7462" w:rsidRDefault="003C5395" w:rsidP="003C5395">
            <w:pPr>
              <w:pStyle w:val="ListParagraph"/>
              <w:numPr>
                <w:ilvl w:val="1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7462">
              <w:rPr>
                <w:rFonts w:eastAsia="SimSun"/>
                <w:szCs w:val="24"/>
                <w:lang w:eastAsia="zh-CN"/>
              </w:rPr>
              <w:t>Option 3: TDLA30-</w:t>
            </w:r>
            <w:proofErr w:type="gramStart"/>
            <w:r w:rsidRPr="00AC7462">
              <w:rPr>
                <w:rFonts w:eastAsia="SimSun"/>
                <w:szCs w:val="24"/>
                <w:lang w:eastAsia="zh-CN"/>
              </w:rPr>
              <w:t>650;</w:t>
            </w:r>
            <w:proofErr w:type="gramEnd"/>
          </w:p>
          <w:p w14:paraId="0BF60D34" w14:textId="77777777" w:rsidR="003C5395" w:rsidRPr="00474409" w:rsidRDefault="003C5395" w:rsidP="003C5395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Interested c</w:t>
            </w:r>
            <w:r w:rsidRPr="00474409">
              <w:rPr>
                <w:szCs w:val="24"/>
                <w:lang w:eastAsia="zh-CN"/>
              </w:rPr>
              <w:t>ompanies are encouraged to provide alignment and impairment results for both options in RAN4#105</w:t>
            </w:r>
            <w:r>
              <w:rPr>
                <w:szCs w:val="24"/>
                <w:lang w:eastAsia="zh-CN"/>
              </w:rPr>
              <w:t>.</w:t>
            </w:r>
          </w:p>
          <w:tbl>
            <w:tblPr>
              <w:tblStyle w:val="TableGrid5"/>
              <w:tblW w:w="8167" w:type="dxa"/>
              <w:tblInd w:w="0" w:type="dxa"/>
              <w:tblLook w:val="04A0" w:firstRow="1" w:lastRow="0" w:firstColumn="1" w:lastColumn="0" w:noHBand="0" w:noVBand="1"/>
            </w:tblPr>
            <w:tblGrid>
              <w:gridCol w:w="878"/>
              <w:gridCol w:w="1547"/>
              <w:gridCol w:w="1418"/>
              <w:gridCol w:w="1518"/>
              <w:gridCol w:w="1425"/>
              <w:gridCol w:w="1381"/>
            </w:tblGrid>
            <w:tr w:rsidR="003C5395" w:rsidRPr="00AC7462" w14:paraId="139344EF" w14:textId="77777777" w:rsidTr="00531375">
              <w:trPr>
                <w:trHeight w:val="905"/>
              </w:trPr>
              <w:tc>
                <w:tcPr>
                  <w:tcW w:w="878" w:type="dxa"/>
                </w:tcPr>
                <w:p w14:paraId="79653A5C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Test number</w:t>
                  </w:r>
                </w:p>
              </w:tc>
              <w:tc>
                <w:tcPr>
                  <w:tcW w:w="1546" w:type="dxa"/>
                </w:tcPr>
                <w:p w14:paraId="3B7CDDA6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SCS/CBW</w:t>
                  </w:r>
                </w:p>
              </w:tc>
              <w:tc>
                <w:tcPr>
                  <w:tcW w:w="1418" w:type="dxa"/>
                </w:tcPr>
                <w:p w14:paraId="404FF775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Antenna configuration</w:t>
                  </w:r>
                </w:p>
              </w:tc>
              <w:tc>
                <w:tcPr>
                  <w:tcW w:w="1518" w:type="dxa"/>
                </w:tcPr>
                <w:p w14:paraId="56D50849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Propagation condition</w:t>
                  </w:r>
                </w:p>
              </w:tc>
              <w:tc>
                <w:tcPr>
                  <w:tcW w:w="1426" w:type="dxa"/>
                </w:tcPr>
                <w:p w14:paraId="45ABCEFB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 xml:space="preserve">PBCH SNR (dB) </w:t>
                  </w:r>
                </w:p>
                <w:p w14:paraId="6B3053B0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 xml:space="preserve">@ 1% </w:t>
                  </w:r>
                  <w:proofErr w:type="gramStart"/>
                  <w:r w:rsidRPr="00AC7462"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>Pm-bch</w:t>
                  </w:r>
                  <w:proofErr w:type="gramEnd"/>
                </w:p>
              </w:tc>
              <w:tc>
                <w:tcPr>
                  <w:tcW w:w="1381" w:type="dxa"/>
                </w:tcPr>
                <w:p w14:paraId="38078558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b/>
                      <w:sz w:val="18"/>
                      <w:szCs w:val="22"/>
                      <w:lang w:val="en-US"/>
                    </w:rPr>
                    <w:t xml:space="preserve">SS/PBCH block index                       </w:t>
                  </w:r>
                </w:p>
              </w:tc>
            </w:tr>
            <w:tr w:rsidR="003C5395" w:rsidRPr="00AC7462" w14:paraId="1D1F2026" w14:textId="77777777" w:rsidTr="00531375">
              <w:trPr>
                <w:trHeight w:val="294"/>
              </w:trPr>
              <w:tc>
                <w:tcPr>
                  <w:tcW w:w="878" w:type="dxa"/>
                </w:tcPr>
                <w:p w14:paraId="13C82EA3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1-1</w:t>
                  </w:r>
                </w:p>
              </w:tc>
              <w:tc>
                <w:tcPr>
                  <w:tcW w:w="1546" w:type="dxa"/>
                </w:tcPr>
                <w:p w14:paraId="01B1E455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120kHz/100MHz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20913E70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1x2 Low</w:t>
                  </w:r>
                </w:p>
              </w:tc>
              <w:tc>
                <w:tcPr>
                  <w:tcW w:w="1518" w:type="dxa"/>
                </w:tcPr>
                <w:p w14:paraId="7F1512F2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[TDLA10-200]</w:t>
                  </w:r>
                </w:p>
              </w:tc>
              <w:tc>
                <w:tcPr>
                  <w:tcW w:w="1426" w:type="dxa"/>
                </w:tcPr>
                <w:p w14:paraId="6684D0F6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105161BC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unknown</w:t>
                  </w:r>
                </w:p>
              </w:tc>
            </w:tr>
            <w:tr w:rsidR="003C5395" w:rsidRPr="00AC7462" w14:paraId="22200931" w14:textId="77777777" w:rsidTr="00531375">
              <w:trPr>
                <w:trHeight w:val="209"/>
              </w:trPr>
              <w:tc>
                <w:tcPr>
                  <w:tcW w:w="878" w:type="dxa"/>
                </w:tcPr>
                <w:p w14:paraId="4E2103C8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1-2</w:t>
                  </w:r>
                </w:p>
              </w:tc>
              <w:tc>
                <w:tcPr>
                  <w:tcW w:w="1546" w:type="dxa"/>
                </w:tcPr>
                <w:p w14:paraId="639AEF6A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480kHz/400MHz</w:t>
                  </w:r>
                </w:p>
              </w:tc>
              <w:tc>
                <w:tcPr>
                  <w:tcW w:w="1418" w:type="dxa"/>
                  <w:vMerge/>
                </w:tcPr>
                <w:p w14:paraId="49DF9497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</w:p>
              </w:tc>
              <w:tc>
                <w:tcPr>
                  <w:tcW w:w="1518" w:type="dxa"/>
                </w:tcPr>
                <w:p w14:paraId="215451F4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highlight w:val="yellow"/>
                      <w:lang w:val="en-US"/>
                    </w:rPr>
                    <w:t>TDLA10-200</w:t>
                  </w:r>
                </w:p>
              </w:tc>
              <w:tc>
                <w:tcPr>
                  <w:tcW w:w="1426" w:type="dxa"/>
                </w:tcPr>
                <w:p w14:paraId="3AD8C31A" w14:textId="77777777" w:rsidR="003C5395" w:rsidRPr="00AC7462" w:rsidRDefault="003C5395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28C17E89" w14:textId="426048B7" w:rsidR="003C5395" w:rsidRPr="00AC7462" w:rsidRDefault="00D41D52" w:rsidP="003C5395">
                  <w:pPr>
                    <w:keepNext/>
                    <w:keepLines/>
                    <w:spacing w:after="0" w:line="259" w:lineRule="auto"/>
                    <w:jc w:val="center"/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</w:pPr>
                  <w:r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U</w:t>
                  </w:r>
                  <w:r w:rsidR="003C5395" w:rsidRPr="00AC7462">
                    <w:rPr>
                      <w:rFonts w:ascii="Arial" w:eastAsiaTheme="minorHAnsi" w:hAnsi="Arial" w:cstheme="minorBidi"/>
                      <w:sz w:val="18"/>
                      <w:szCs w:val="22"/>
                      <w:lang w:val="en-US"/>
                    </w:rPr>
                    <w:t>nknown</w:t>
                  </w:r>
                </w:p>
              </w:tc>
            </w:tr>
          </w:tbl>
          <w:p w14:paraId="2B1FFC1B" w14:textId="77777777" w:rsidR="00FC0098" w:rsidRDefault="00FC0098" w:rsidP="00531375">
            <w:pPr>
              <w:spacing w:after="120"/>
            </w:pPr>
          </w:p>
        </w:tc>
      </w:tr>
    </w:tbl>
    <w:p w14:paraId="6A4E1A14" w14:textId="77777777" w:rsidR="00FC0098" w:rsidRDefault="00FC0098" w:rsidP="00FC0098">
      <w:pPr>
        <w:rPr>
          <w:lang w:eastAsia="ko-KR"/>
        </w:rPr>
      </w:pPr>
    </w:p>
    <w:p w14:paraId="244BCC71" w14:textId="7FC415A7" w:rsidR="00934DE7" w:rsidRDefault="00E25D66" w:rsidP="00DC4590">
      <w:pPr>
        <w:rPr>
          <w:lang w:val="en-GB"/>
        </w:rPr>
      </w:pPr>
      <w:r>
        <w:rPr>
          <w:lang w:val="en-GB"/>
        </w:rPr>
        <w:t xml:space="preserve">In above agreements, the only </w:t>
      </w:r>
      <w:r w:rsidR="00CC33A1">
        <w:rPr>
          <w:lang w:val="en-GB"/>
        </w:rPr>
        <w:t>pending</w:t>
      </w:r>
      <w:r>
        <w:rPr>
          <w:lang w:val="en-GB"/>
        </w:rPr>
        <w:t xml:space="preserve"> </w:t>
      </w:r>
      <w:r w:rsidR="00E00900">
        <w:rPr>
          <w:lang w:val="en-GB"/>
        </w:rPr>
        <w:t xml:space="preserve">part is the tentative agreement of the propagation condition for test 1-1. We have in our simulation results </w:t>
      </w:r>
      <w:r w:rsidR="00E00900">
        <w:rPr>
          <w:lang w:val="en-GB"/>
        </w:rPr>
        <w:fldChar w:fldCharType="begin"/>
      </w:r>
      <w:r w:rsidR="00E00900">
        <w:rPr>
          <w:lang w:val="en-GB"/>
        </w:rPr>
        <w:instrText xml:space="preserve"> REF _Ref115370834 \r \h </w:instrText>
      </w:r>
      <w:r w:rsidR="00E00900">
        <w:rPr>
          <w:lang w:val="en-GB"/>
        </w:rPr>
      </w:r>
      <w:r w:rsidR="00E00900">
        <w:rPr>
          <w:lang w:val="en-GB"/>
        </w:rPr>
        <w:fldChar w:fldCharType="separate"/>
      </w:r>
      <w:r w:rsidR="007B79C4">
        <w:rPr>
          <w:lang w:val="en-GB"/>
        </w:rPr>
        <w:t>[2]</w:t>
      </w:r>
      <w:r w:rsidR="00E00900">
        <w:rPr>
          <w:lang w:val="en-GB"/>
        </w:rPr>
        <w:fldChar w:fldCharType="end"/>
      </w:r>
      <w:r w:rsidR="00E00900">
        <w:rPr>
          <w:lang w:val="en-GB"/>
        </w:rPr>
        <w:t xml:space="preserve"> provided </w:t>
      </w:r>
      <w:r w:rsidR="001B0D97">
        <w:rPr>
          <w:lang w:val="en-GB"/>
        </w:rPr>
        <w:t xml:space="preserve">simulation results for TDLA30-200/650 as this is the propagation conditions used for all other requirements with 120kHz/100MHz </w:t>
      </w:r>
      <w:r w:rsidR="00F213B7">
        <w:rPr>
          <w:lang w:val="en-GB"/>
        </w:rPr>
        <w:t xml:space="preserve">simulations. </w:t>
      </w:r>
      <w:r w:rsidR="009C1D68">
        <w:rPr>
          <w:lang w:val="en-GB"/>
        </w:rPr>
        <w:t xml:space="preserve">Based on our simulation results, we see it feasible to define requirements for </w:t>
      </w:r>
      <w:r w:rsidR="00DB1DBA">
        <w:rPr>
          <w:lang w:val="en-GB"/>
        </w:rPr>
        <w:t>TDLA30-650.</w:t>
      </w:r>
    </w:p>
    <w:p w14:paraId="1DC923C7" w14:textId="4BA76A0B" w:rsidR="00DB1DBA" w:rsidRDefault="00DB1DBA" w:rsidP="00DB1DBA">
      <w:pPr>
        <w:pStyle w:val="RAN4observation0"/>
      </w:pPr>
      <w:r>
        <w:t xml:space="preserve">Based on our simulation results, we see it feasible to select propagation condition </w:t>
      </w:r>
      <w:r w:rsidR="00CA03F7">
        <w:t xml:space="preserve">of TDLA30-650 to align with other requirement agreements </w:t>
      </w:r>
      <w:r w:rsidR="003C7C07">
        <w:t xml:space="preserve">on propagation conditions </w:t>
      </w:r>
      <w:r w:rsidR="00CA03F7">
        <w:t>for FR2-2</w:t>
      </w:r>
      <w:r w:rsidR="003C7C07">
        <w:t xml:space="preserve"> with </w:t>
      </w:r>
      <w:r w:rsidR="00C10082">
        <w:t>120kHz/100MHz SCS/CBW</w:t>
      </w:r>
      <w:r w:rsidR="00CA03F7">
        <w:t>.</w:t>
      </w:r>
    </w:p>
    <w:p w14:paraId="49B83873" w14:textId="4965EEE3" w:rsidR="00CA03F7" w:rsidRPr="00CA03F7" w:rsidRDefault="00CA03F7" w:rsidP="00CA03F7">
      <w:pPr>
        <w:pStyle w:val="RAN4proposal"/>
        <w:rPr>
          <w:lang w:val="en-GB"/>
        </w:rPr>
      </w:pPr>
      <w:r>
        <w:rPr>
          <w:lang w:val="en-GB"/>
        </w:rPr>
        <w:t xml:space="preserve">Use TDLA30-650 for </w:t>
      </w:r>
      <w:r w:rsidR="00D906A6">
        <w:rPr>
          <w:lang w:val="en-GB"/>
        </w:rPr>
        <w:t>120kHz/100MHz SCS/CBW requirements.</w:t>
      </w:r>
    </w:p>
    <w:p w14:paraId="3F97DF83" w14:textId="77777777" w:rsidR="00A146E7" w:rsidRPr="00D92EF7" w:rsidRDefault="00A146E7" w:rsidP="00A146E7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lastRenderedPageBreak/>
        <w:t>Conclusion</w:t>
      </w:r>
    </w:p>
    <w:p w14:paraId="497BDD57" w14:textId="5DD91393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</w:t>
      </w:r>
      <w:r w:rsidR="005264D3">
        <w:rPr>
          <w:lang w:val="en-GB"/>
        </w:rPr>
        <w:t xml:space="preserve"> to </w:t>
      </w:r>
      <w:r w:rsidR="002E48E4">
        <w:rPr>
          <w:lang w:val="en-GB"/>
        </w:rPr>
        <w:t>PDCCH and PBCH</w:t>
      </w:r>
      <w:r w:rsidR="000B0FA4">
        <w:rPr>
          <w:lang w:val="en-GB"/>
        </w:rPr>
        <w:t xml:space="preserve"> for the extension to 71GHz</w:t>
      </w:r>
      <w:r w:rsidR="00222B34">
        <w:rPr>
          <w:lang w:val="en-GB"/>
        </w:rPr>
        <w:t>.</w:t>
      </w:r>
    </w:p>
    <w:p w14:paraId="40D721C8" w14:textId="77777777" w:rsidR="00985F42" w:rsidRDefault="00985F42" w:rsidP="00606F95">
      <w:pPr>
        <w:rPr>
          <w:lang w:val="en-GB"/>
        </w:rPr>
      </w:pPr>
    </w:p>
    <w:p w14:paraId="382C6E72" w14:textId="77777777" w:rsidR="00985F42" w:rsidRDefault="00985F42" w:rsidP="00985F42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74B14B25" w14:textId="77777777" w:rsidR="002E48E4" w:rsidRDefault="002E48E4" w:rsidP="002065F5">
      <w:pPr>
        <w:ind w:right="-22"/>
        <w:rPr>
          <w:lang w:val="en-GB"/>
        </w:rPr>
      </w:pPr>
    </w:p>
    <w:p w14:paraId="72504525" w14:textId="25F7758B" w:rsidR="00B63807" w:rsidRPr="00B63807" w:rsidRDefault="00B63807" w:rsidP="002065F5">
      <w:pPr>
        <w:ind w:right="-22"/>
        <w:rPr>
          <w:b/>
          <w:bCs/>
          <w:u w:val="single"/>
          <w:lang w:val="en-GB"/>
        </w:rPr>
      </w:pPr>
      <w:r w:rsidRPr="00B63807">
        <w:rPr>
          <w:b/>
          <w:bCs/>
          <w:u w:val="single"/>
          <w:lang w:val="en-GB"/>
        </w:rPr>
        <w:t>PBCH Requirements Table</w:t>
      </w:r>
    </w:p>
    <w:p w14:paraId="53993FEF" w14:textId="77777777" w:rsidR="00B63807" w:rsidRDefault="00B63807" w:rsidP="00B63807">
      <w:pPr>
        <w:pStyle w:val="RAN4Observation"/>
        <w:numPr>
          <w:ilvl w:val="0"/>
          <w:numId w:val="21"/>
        </w:numPr>
      </w:pPr>
      <w:r>
        <w:t>Based on our simulation results, we see it feasible to select propagation condition of TDLA30-650 to align with other requirement agreements on propagation conditions for FR2-2 with 120kHz/100MHz SCS/CBW.</w:t>
      </w:r>
    </w:p>
    <w:p w14:paraId="3936935C" w14:textId="77777777" w:rsidR="00B63807" w:rsidRPr="00B63807" w:rsidRDefault="00B63807" w:rsidP="00B63807">
      <w:pPr>
        <w:pStyle w:val="RAN4proposal"/>
        <w:numPr>
          <w:ilvl w:val="0"/>
          <w:numId w:val="22"/>
        </w:numPr>
        <w:rPr>
          <w:lang w:val="en-GB"/>
        </w:rPr>
      </w:pPr>
      <w:r w:rsidRPr="00B63807">
        <w:rPr>
          <w:lang w:val="en-GB"/>
        </w:rPr>
        <w:t>Use TDLA30-650 for 120kHz/100MHz SCS/CBW requirements.</w:t>
      </w:r>
    </w:p>
    <w:p w14:paraId="612FFA7F" w14:textId="77777777" w:rsidR="00B63807" w:rsidRDefault="00B63807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67825F2" w14:textId="631E7AFA" w:rsidR="007744DE" w:rsidRPr="00C22DC2" w:rsidRDefault="00C22DC2" w:rsidP="00C6645A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4" w:name="_Ref114823368"/>
      <w:r w:rsidRPr="00C22DC2">
        <w:rPr>
          <w:lang w:val="en-GB"/>
        </w:rPr>
        <w:t xml:space="preserve">R4-2217391 </w:t>
      </w:r>
      <w:r w:rsidR="00C6645A" w:rsidRPr="00C22DC2">
        <w:rPr>
          <w:lang w:val="en-GB"/>
        </w:rPr>
        <w:t>- WF on FR2-2 UE demodulation requirements</w:t>
      </w:r>
      <w:bookmarkEnd w:id="4"/>
    </w:p>
    <w:p w14:paraId="250B3A8B" w14:textId="5777E29C" w:rsidR="00375D87" w:rsidRPr="007078B7" w:rsidRDefault="00134C09" w:rsidP="00C6645A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5" w:name="_Ref115370834"/>
      <w:r w:rsidRPr="007078B7">
        <w:rPr>
          <w:lang w:val="en-GB"/>
        </w:rPr>
        <w:t>R4-</w:t>
      </w:r>
      <w:r w:rsidR="00254855" w:rsidRPr="007078B7">
        <w:rPr>
          <w:lang w:val="en-GB"/>
        </w:rPr>
        <w:t>2219059</w:t>
      </w:r>
      <w:r w:rsidRPr="007078B7">
        <w:rPr>
          <w:lang w:val="en-GB"/>
        </w:rPr>
        <w:t xml:space="preserve"> - PDCCH and PBCH simulation results for ext71GHz</w:t>
      </w:r>
      <w:bookmarkEnd w:id="5"/>
    </w:p>
    <w:sectPr w:rsidR="00375D87" w:rsidRPr="007078B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03BE8" w14:textId="77777777" w:rsidR="00FB50EA" w:rsidRDefault="00FB50EA" w:rsidP="00001C9B">
      <w:pPr>
        <w:spacing w:after="0" w:line="240" w:lineRule="auto"/>
      </w:pPr>
      <w:r>
        <w:separator/>
      </w:r>
    </w:p>
  </w:endnote>
  <w:endnote w:type="continuationSeparator" w:id="0">
    <w:p w14:paraId="569B9985" w14:textId="77777777" w:rsidR="00FB50EA" w:rsidRDefault="00FB50EA" w:rsidP="00001C9B">
      <w:pPr>
        <w:spacing w:after="0" w:line="240" w:lineRule="auto"/>
      </w:pPr>
      <w:r>
        <w:continuationSeparator/>
      </w:r>
    </w:p>
  </w:endnote>
  <w:endnote w:type="continuationNotice" w:id="1">
    <w:p w14:paraId="5B6F71D5" w14:textId="77777777" w:rsidR="00FB50EA" w:rsidRDefault="00FB50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8E5BC" w14:textId="77777777" w:rsidR="00FB50EA" w:rsidRDefault="00FB50EA" w:rsidP="00001C9B">
      <w:pPr>
        <w:spacing w:after="0" w:line="240" w:lineRule="auto"/>
      </w:pPr>
      <w:r>
        <w:separator/>
      </w:r>
    </w:p>
  </w:footnote>
  <w:footnote w:type="continuationSeparator" w:id="0">
    <w:p w14:paraId="3AC2AF40" w14:textId="77777777" w:rsidR="00FB50EA" w:rsidRDefault="00FB50EA" w:rsidP="00001C9B">
      <w:pPr>
        <w:spacing w:after="0" w:line="240" w:lineRule="auto"/>
      </w:pPr>
      <w:r>
        <w:continuationSeparator/>
      </w:r>
    </w:p>
  </w:footnote>
  <w:footnote w:type="continuationNotice" w:id="1">
    <w:p w14:paraId="36425592" w14:textId="77777777" w:rsidR="00FB50EA" w:rsidRDefault="00FB50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20E50"/>
    <w:multiLevelType w:val="hybridMultilevel"/>
    <w:tmpl w:val="894EFC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1B803F36"/>
    <w:lvl w:ilvl="0" w:tplc="8FE0F56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</w:num>
  <w:num w:numId="22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44A"/>
    <w:rsid w:val="00004B74"/>
    <w:rsid w:val="0000546F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5E63"/>
    <w:rsid w:val="00016151"/>
    <w:rsid w:val="00016596"/>
    <w:rsid w:val="00020C1A"/>
    <w:rsid w:val="00020CA3"/>
    <w:rsid w:val="00020CE2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0886"/>
    <w:rsid w:val="0007116F"/>
    <w:rsid w:val="0007136F"/>
    <w:rsid w:val="00072480"/>
    <w:rsid w:val="000731F7"/>
    <w:rsid w:val="0007361D"/>
    <w:rsid w:val="00073E3D"/>
    <w:rsid w:val="00073FFA"/>
    <w:rsid w:val="00074706"/>
    <w:rsid w:val="00077131"/>
    <w:rsid w:val="00077B6B"/>
    <w:rsid w:val="0008027A"/>
    <w:rsid w:val="00080D98"/>
    <w:rsid w:val="00081789"/>
    <w:rsid w:val="0008202F"/>
    <w:rsid w:val="00082474"/>
    <w:rsid w:val="0008325F"/>
    <w:rsid w:val="000838F2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0825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948"/>
    <w:rsid w:val="00096F42"/>
    <w:rsid w:val="0009702C"/>
    <w:rsid w:val="000A0EEA"/>
    <w:rsid w:val="000A163C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B07"/>
    <w:rsid w:val="000A5C98"/>
    <w:rsid w:val="000A6132"/>
    <w:rsid w:val="000A6C25"/>
    <w:rsid w:val="000B0056"/>
    <w:rsid w:val="000B00C2"/>
    <w:rsid w:val="000B0AC4"/>
    <w:rsid w:val="000B0FA4"/>
    <w:rsid w:val="000B1D64"/>
    <w:rsid w:val="000B1E64"/>
    <w:rsid w:val="000B1F99"/>
    <w:rsid w:val="000B33A4"/>
    <w:rsid w:val="000B33F2"/>
    <w:rsid w:val="000B3BA7"/>
    <w:rsid w:val="000B4283"/>
    <w:rsid w:val="000B56A5"/>
    <w:rsid w:val="000B5EF7"/>
    <w:rsid w:val="000B6FCB"/>
    <w:rsid w:val="000B728B"/>
    <w:rsid w:val="000B77B9"/>
    <w:rsid w:val="000B79C5"/>
    <w:rsid w:val="000B79D6"/>
    <w:rsid w:val="000C005D"/>
    <w:rsid w:val="000C02A6"/>
    <w:rsid w:val="000C0615"/>
    <w:rsid w:val="000C0D80"/>
    <w:rsid w:val="000C38E9"/>
    <w:rsid w:val="000C46AA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2541"/>
    <w:rsid w:val="000F3C36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07BE0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8E6"/>
    <w:rsid w:val="0011595D"/>
    <w:rsid w:val="00115F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3AF"/>
    <w:rsid w:val="00127D9E"/>
    <w:rsid w:val="00130AA7"/>
    <w:rsid w:val="0013120A"/>
    <w:rsid w:val="0013210B"/>
    <w:rsid w:val="00132804"/>
    <w:rsid w:val="001330EB"/>
    <w:rsid w:val="00133136"/>
    <w:rsid w:val="00133979"/>
    <w:rsid w:val="00134C09"/>
    <w:rsid w:val="00134C45"/>
    <w:rsid w:val="0013506E"/>
    <w:rsid w:val="0013602F"/>
    <w:rsid w:val="00136476"/>
    <w:rsid w:val="00136F59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2A3"/>
    <w:rsid w:val="00143415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DEE"/>
    <w:rsid w:val="00154E1C"/>
    <w:rsid w:val="001558C6"/>
    <w:rsid w:val="00155D97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6F0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6FC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444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0D97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1FD1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E82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3D3F"/>
    <w:rsid w:val="001F56A9"/>
    <w:rsid w:val="001F5ACA"/>
    <w:rsid w:val="001F6CCA"/>
    <w:rsid w:val="001F7A8C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8C9"/>
    <w:rsid w:val="002039F7"/>
    <w:rsid w:val="00203B7D"/>
    <w:rsid w:val="00203EAC"/>
    <w:rsid w:val="002046E1"/>
    <w:rsid w:val="0020501F"/>
    <w:rsid w:val="0020512F"/>
    <w:rsid w:val="00205676"/>
    <w:rsid w:val="002057A1"/>
    <w:rsid w:val="0020583A"/>
    <w:rsid w:val="002065F5"/>
    <w:rsid w:val="00206762"/>
    <w:rsid w:val="00206BD4"/>
    <w:rsid w:val="00206CDA"/>
    <w:rsid w:val="00206ED2"/>
    <w:rsid w:val="00210510"/>
    <w:rsid w:val="00210865"/>
    <w:rsid w:val="00210B70"/>
    <w:rsid w:val="00210E94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29B6"/>
    <w:rsid w:val="00222B34"/>
    <w:rsid w:val="00223278"/>
    <w:rsid w:val="0022399A"/>
    <w:rsid w:val="002245A8"/>
    <w:rsid w:val="00224CF8"/>
    <w:rsid w:val="00225168"/>
    <w:rsid w:val="0022598F"/>
    <w:rsid w:val="00225B63"/>
    <w:rsid w:val="00225C43"/>
    <w:rsid w:val="002276BE"/>
    <w:rsid w:val="002300F7"/>
    <w:rsid w:val="002318BA"/>
    <w:rsid w:val="002322D1"/>
    <w:rsid w:val="002325BC"/>
    <w:rsid w:val="002328E5"/>
    <w:rsid w:val="00233269"/>
    <w:rsid w:val="002333B6"/>
    <w:rsid w:val="00233B90"/>
    <w:rsid w:val="00234718"/>
    <w:rsid w:val="00234C6B"/>
    <w:rsid w:val="002355CA"/>
    <w:rsid w:val="00235F5C"/>
    <w:rsid w:val="002377FA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855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0E50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1F"/>
    <w:rsid w:val="002844C9"/>
    <w:rsid w:val="00285160"/>
    <w:rsid w:val="00285A60"/>
    <w:rsid w:val="00285DBE"/>
    <w:rsid w:val="00286F35"/>
    <w:rsid w:val="002874AF"/>
    <w:rsid w:val="002874F9"/>
    <w:rsid w:val="00287540"/>
    <w:rsid w:val="00287B21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59A8"/>
    <w:rsid w:val="0029615F"/>
    <w:rsid w:val="002963EA"/>
    <w:rsid w:val="00296C8D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11ED"/>
    <w:rsid w:val="002B29BD"/>
    <w:rsid w:val="002B2D5F"/>
    <w:rsid w:val="002B33C2"/>
    <w:rsid w:val="002B4922"/>
    <w:rsid w:val="002B5229"/>
    <w:rsid w:val="002B5316"/>
    <w:rsid w:val="002B54A6"/>
    <w:rsid w:val="002B6C9B"/>
    <w:rsid w:val="002B758C"/>
    <w:rsid w:val="002B7A0E"/>
    <w:rsid w:val="002B7EB7"/>
    <w:rsid w:val="002C01AA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46D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541B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38C7"/>
    <w:rsid w:val="002E48E4"/>
    <w:rsid w:val="002E589D"/>
    <w:rsid w:val="002E66DE"/>
    <w:rsid w:val="002E789B"/>
    <w:rsid w:val="002E7C22"/>
    <w:rsid w:val="002F0AE1"/>
    <w:rsid w:val="002F1283"/>
    <w:rsid w:val="002F1539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C1E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29D9"/>
    <w:rsid w:val="003135AF"/>
    <w:rsid w:val="00313A99"/>
    <w:rsid w:val="00313D35"/>
    <w:rsid w:val="00313E5C"/>
    <w:rsid w:val="00314046"/>
    <w:rsid w:val="00314B42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563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6FD2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38F"/>
    <w:rsid w:val="00363F92"/>
    <w:rsid w:val="00364091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2343"/>
    <w:rsid w:val="003727F8"/>
    <w:rsid w:val="00373364"/>
    <w:rsid w:val="003736FB"/>
    <w:rsid w:val="0037394B"/>
    <w:rsid w:val="00373AAE"/>
    <w:rsid w:val="00373DF8"/>
    <w:rsid w:val="00373EAB"/>
    <w:rsid w:val="00374160"/>
    <w:rsid w:val="0037420A"/>
    <w:rsid w:val="00375698"/>
    <w:rsid w:val="003756C8"/>
    <w:rsid w:val="003757E0"/>
    <w:rsid w:val="00375AD3"/>
    <w:rsid w:val="00375D0F"/>
    <w:rsid w:val="00375D87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766"/>
    <w:rsid w:val="003849BA"/>
    <w:rsid w:val="00385E09"/>
    <w:rsid w:val="0038693A"/>
    <w:rsid w:val="00386E55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6F8B"/>
    <w:rsid w:val="00397E1A"/>
    <w:rsid w:val="003A013A"/>
    <w:rsid w:val="003A17D1"/>
    <w:rsid w:val="003A1B2A"/>
    <w:rsid w:val="003A276A"/>
    <w:rsid w:val="003A2C77"/>
    <w:rsid w:val="003A2FC2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395"/>
    <w:rsid w:val="003C56C2"/>
    <w:rsid w:val="003C72EB"/>
    <w:rsid w:val="003C79EF"/>
    <w:rsid w:val="003C7C07"/>
    <w:rsid w:val="003D07D8"/>
    <w:rsid w:val="003D0D5A"/>
    <w:rsid w:val="003D12D0"/>
    <w:rsid w:val="003D135A"/>
    <w:rsid w:val="003D1B22"/>
    <w:rsid w:val="003D290D"/>
    <w:rsid w:val="003D2998"/>
    <w:rsid w:val="003D2DF9"/>
    <w:rsid w:val="003D305F"/>
    <w:rsid w:val="003D3127"/>
    <w:rsid w:val="003D3A2D"/>
    <w:rsid w:val="003D4F8B"/>
    <w:rsid w:val="003D5578"/>
    <w:rsid w:val="003D58AB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851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4E01"/>
    <w:rsid w:val="00415627"/>
    <w:rsid w:val="00415746"/>
    <w:rsid w:val="00415B9B"/>
    <w:rsid w:val="004162FA"/>
    <w:rsid w:val="00421583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37EF6"/>
    <w:rsid w:val="00440842"/>
    <w:rsid w:val="00440DC6"/>
    <w:rsid w:val="00441A0F"/>
    <w:rsid w:val="00441FC5"/>
    <w:rsid w:val="00443869"/>
    <w:rsid w:val="004441BE"/>
    <w:rsid w:val="0044450F"/>
    <w:rsid w:val="00445116"/>
    <w:rsid w:val="00445932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5A72"/>
    <w:rsid w:val="004662FA"/>
    <w:rsid w:val="0046743C"/>
    <w:rsid w:val="004674ED"/>
    <w:rsid w:val="004716C4"/>
    <w:rsid w:val="00472F9F"/>
    <w:rsid w:val="004736BE"/>
    <w:rsid w:val="0047493F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227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23C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6DF"/>
    <w:rsid w:val="004C5FF9"/>
    <w:rsid w:val="004C6779"/>
    <w:rsid w:val="004C744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093"/>
    <w:rsid w:val="004D619C"/>
    <w:rsid w:val="004D65D1"/>
    <w:rsid w:val="004D6706"/>
    <w:rsid w:val="004D74FD"/>
    <w:rsid w:val="004E1A20"/>
    <w:rsid w:val="004E1EF9"/>
    <w:rsid w:val="004E3668"/>
    <w:rsid w:val="004E3980"/>
    <w:rsid w:val="004E421F"/>
    <w:rsid w:val="004E4223"/>
    <w:rsid w:val="004E435A"/>
    <w:rsid w:val="004E4378"/>
    <w:rsid w:val="004E4A1E"/>
    <w:rsid w:val="004E54F2"/>
    <w:rsid w:val="004E57E4"/>
    <w:rsid w:val="004E5E66"/>
    <w:rsid w:val="004E61A9"/>
    <w:rsid w:val="004E688C"/>
    <w:rsid w:val="004E70AE"/>
    <w:rsid w:val="004E79BA"/>
    <w:rsid w:val="004E7CFF"/>
    <w:rsid w:val="004E7F17"/>
    <w:rsid w:val="004F0C76"/>
    <w:rsid w:val="004F0CEC"/>
    <w:rsid w:val="004F0CEF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5994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4D3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366B2"/>
    <w:rsid w:val="0054022B"/>
    <w:rsid w:val="00540F63"/>
    <w:rsid w:val="0054245C"/>
    <w:rsid w:val="005427F5"/>
    <w:rsid w:val="005434BB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4C1"/>
    <w:rsid w:val="00553ACC"/>
    <w:rsid w:val="00554900"/>
    <w:rsid w:val="00554D2E"/>
    <w:rsid w:val="00555053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0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1F73"/>
    <w:rsid w:val="00572240"/>
    <w:rsid w:val="00572B9A"/>
    <w:rsid w:val="00576F9F"/>
    <w:rsid w:val="005775E1"/>
    <w:rsid w:val="00577A11"/>
    <w:rsid w:val="00577D5E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2E93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B3F8B"/>
    <w:rsid w:val="005C100F"/>
    <w:rsid w:val="005C155D"/>
    <w:rsid w:val="005C208A"/>
    <w:rsid w:val="005C23A4"/>
    <w:rsid w:val="005C38B2"/>
    <w:rsid w:val="005C3958"/>
    <w:rsid w:val="005C3D90"/>
    <w:rsid w:val="005C4D4C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2B5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3E3"/>
    <w:rsid w:val="005F07D5"/>
    <w:rsid w:val="005F21B1"/>
    <w:rsid w:val="005F23EE"/>
    <w:rsid w:val="005F2E58"/>
    <w:rsid w:val="005F2FB9"/>
    <w:rsid w:val="005F3ACD"/>
    <w:rsid w:val="005F3D16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CF2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7C6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4FE1"/>
    <w:rsid w:val="0062553F"/>
    <w:rsid w:val="00625FB9"/>
    <w:rsid w:val="00626E68"/>
    <w:rsid w:val="006273E4"/>
    <w:rsid w:val="0063003E"/>
    <w:rsid w:val="00630CA4"/>
    <w:rsid w:val="00631A9C"/>
    <w:rsid w:val="00631E04"/>
    <w:rsid w:val="00632289"/>
    <w:rsid w:val="006327E2"/>
    <w:rsid w:val="00632CFF"/>
    <w:rsid w:val="006334D6"/>
    <w:rsid w:val="00633B96"/>
    <w:rsid w:val="00633C3F"/>
    <w:rsid w:val="00633F21"/>
    <w:rsid w:val="00634876"/>
    <w:rsid w:val="00634E9D"/>
    <w:rsid w:val="0063505A"/>
    <w:rsid w:val="00635374"/>
    <w:rsid w:val="0063565C"/>
    <w:rsid w:val="006359B5"/>
    <w:rsid w:val="00635DE7"/>
    <w:rsid w:val="006368AF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17E1"/>
    <w:rsid w:val="00651CA8"/>
    <w:rsid w:val="006520D3"/>
    <w:rsid w:val="0065280D"/>
    <w:rsid w:val="00654E32"/>
    <w:rsid w:val="00654EE2"/>
    <w:rsid w:val="006552B9"/>
    <w:rsid w:val="006556FA"/>
    <w:rsid w:val="006563D9"/>
    <w:rsid w:val="006565C8"/>
    <w:rsid w:val="00656974"/>
    <w:rsid w:val="00657009"/>
    <w:rsid w:val="00660390"/>
    <w:rsid w:val="0066072B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4E3C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8"/>
    <w:rsid w:val="00690EEA"/>
    <w:rsid w:val="006921C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322"/>
    <w:rsid w:val="006A7D62"/>
    <w:rsid w:val="006A7F2D"/>
    <w:rsid w:val="006B0480"/>
    <w:rsid w:val="006B0E89"/>
    <w:rsid w:val="006B17FE"/>
    <w:rsid w:val="006B1F55"/>
    <w:rsid w:val="006B261B"/>
    <w:rsid w:val="006B2844"/>
    <w:rsid w:val="006B2C46"/>
    <w:rsid w:val="006B32DA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240"/>
    <w:rsid w:val="006C2E54"/>
    <w:rsid w:val="006C2E78"/>
    <w:rsid w:val="006C3482"/>
    <w:rsid w:val="006C38CA"/>
    <w:rsid w:val="006C39AF"/>
    <w:rsid w:val="006C44AE"/>
    <w:rsid w:val="006C4672"/>
    <w:rsid w:val="006C4BBE"/>
    <w:rsid w:val="006C50AE"/>
    <w:rsid w:val="006C5A95"/>
    <w:rsid w:val="006C614E"/>
    <w:rsid w:val="006C665A"/>
    <w:rsid w:val="006C6A7B"/>
    <w:rsid w:val="006C7045"/>
    <w:rsid w:val="006D012D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D666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68B"/>
    <w:rsid w:val="006E67D6"/>
    <w:rsid w:val="006E6E87"/>
    <w:rsid w:val="006F09AC"/>
    <w:rsid w:val="006F10BF"/>
    <w:rsid w:val="006F140D"/>
    <w:rsid w:val="006F1BCB"/>
    <w:rsid w:val="006F219D"/>
    <w:rsid w:val="006F3204"/>
    <w:rsid w:val="006F33A7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8B7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2057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EA"/>
    <w:rsid w:val="00734045"/>
    <w:rsid w:val="007359E3"/>
    <w:rsid w:val="00735F76"/>
    <w:rsid w:val="00736C2F"/>
    <w:rsid w:val="007371FF"/>
    <w:rsid w:val="00737205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2EC"/>
    <w:rsid w:val="0075468B"/>
    <w:rsid w:val="0075497F"/>
    <w:rsid w:val="00754C2D"/>
    <w:rsid w:val="0075540E"/>
    <w:rsid w:val="0075553F"/>
    <w:rsid w:val="00755E0B"/>
    <w:rsid w:val="00755E0E"/>
    <w:rsid w:val="00756016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3F52"/>
    <w:rsid w:val="007744DE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A441F"/>
    <w:rsid w:val="007A50BC"/>
    <w:rsid w:val="007B0006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B45"/>
    <w:rsid w:val="007B6CEB"/>
    <w:rsid w:val="007B79C4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0C7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941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455D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9D5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48F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6C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2F57"/>
    <w:rsid w:val="00843833"/>
    <w:rsid w:val="00844AC5"/>
    <w:rsid w:val="008454C3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9AC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07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89"/>
    <w:rsid w:val="00883FEA"/>
    <w:rsid w:val="00885586"/>
    <w:rsid w:val="008858C3"/>
    <w:rsid w:val="00887EDF"/>
    <w:rsid w:val="0089048C"/>
    <w:rsid w:val="008911DB"/>
    <w:rsid w:val="00891FA0"/>
    <w:rsid w:val="00892674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5C2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8A4"/>
    <w:rsid w:val="008D5950"/>
    <w:rsid w:val="008D5A3C"/>
    <w:rsid w:val="008D62B8"/>
    <w:rsid w:val="008D65C7"/>
    <w:rsid w:val="008D6ED1"/>
    <w:rsid w:val="008D71BD"/>
    <w:rsid w:val="008D7292"/>
    <w:rsid w:val="008D76B9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16F"/>
    <w:rsid w:val="00901276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26DB"/>
    <w:rsid w:val="009137FB"/>
    <w:rsid w:val="00913A4F"/>
    <w:rsid w:val="00913FF9"/>
    <w:rsid w:val="00914291"/>
    <w:rsid w:val="009144F5"/>
    <w:rsid w:val="0091489D"/>
    <w:rsid w:val="0091564B"/>
    <w:rsid w:val="009161AC"/>
    <w:rsid w:val="009163E8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DF5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3FB"/>
    <w:rsid w:val="0093454B"/>
    <w:rsid w:val="00934DE7"/>
    <w:rsid w:val="00934F08"/>
    <w:rsid w:val="009352EE"/>
    <w:rsid w:val="009360B3"/>
    <w:rsid w:val="00937E1B"/>
    <w:rsid w:val="00937F41"/>
    <w:rsid w:val="00940143"/>
    <w:rsid w:val="0094075F"/>
    <w:rsid w:val="009408A9"/>
    <w:rsid w:val="00941FDF"/>
    <w:rsid w:val="00942F3F"/>
    <w:rsid w:val="009430BA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42"/>
    <w:rsid w:val="00985F5A"/>
    <w:rsid w:val="00986179"/>
    <w:rsid w:val="00986AD4"/>
    <w:rsid w:val="00990572"/>
    <w:rsid w:val="00990C71"/>
    <w:rsid w:val="009910E0"/>
    <w:rsid w:val="009916A8"/>
    <w:rsid w:val="00991B21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6B6"/>
    <w:rsid w:val="00995711"/>
    <w:rsid w:val="00996042"/>
    <w:rsid w:val="00996DE5"/>
    <w:rsid w:val="00997849"/>
    <w:rsid w:val="00997EBE"/>
    <w:rsid w:val="009A0254"/>
    <w:rsid w:val="009A086E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5E9"/>
    <w:rsid w:val="009B0762"/>
    <w:rsid w:val="009B0941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1D68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239F"/>
    <w:rsid w:val="009D2F9A"/>
    <w:rsid w:val="009D3120"/>
    <w:rsid w:val="009D3564"/>
    <w:rsid w:val="009D3709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2FE0"/>
    <w:rsid w:val="009E39FA"/>
    <w:rsid w:val="009E4680"/>
    <w:rsid w:val="009E4725"/>
    <w:rsid w:val="009E4BDD"/>
    <w:rsid w:val="009E4FAD"/>
    <w:rsid w:val="009E5272"/>
    <w:rsid w:val="009E54CE"/>
    <w:rsid w:val="009E582C"/>
    <w:rsid w:val="009E67A0"/>
    <w:rsid w:val="009E6974"/>
    <w:rsid w:val="009E6D5B"/>
    <w:rsid w:val="009E70C9"/>
    <w:rsid w:val="009E71CC"/>
    <w:rsid w:val="009E7BFE"/>
    <w:rsid w:val="009F17FE"/>
    <w:rsid w:val="009F259A"/>
    <w:rsid w:val="009F2FD0"/>
    <w:rsid w:val="009F4F4D"/>
    <w:rsid w:val="009F5122"/>
    <w:rsid w:val="009F5766"/>
    <w:rsid w:val="009F5893"/>
    <w:rsid w:val="009F650B"/>
    <w:rsid w:val="009F6D12"/>
    <w:rsid w:val="009F7DF8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1C4F"/>
    <w:rsid w:val="00A12C93"/>
    <w:rsid w:val="00A13474"/>
    <w:rsid w:val="00A13CA5"/>
    <w:rsid w:val="00A14058"/>
    <w:rsid w:val="00A146E7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4CA4"/>
    <w:rsid w:val="00A25AE5"/>
    <w:rsid w:val="00A260F6"/>
    <w:rsid w:val="00A26BE9"/>
    <w:rsid w:val="00A27B10"/>
    <w:rsid w:val="00A27BC5"/>
    <w:rsid w:val="00A31DE1"/>
    <w:rsid w:val="00A3262A"/>
    <w:rsid w:val="00A328F5"/>
    <w:rsid w:val="00A33A0E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726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57D21"/>
    <w:rsid w:val="00A60173"/>
    <w:rsid w:val="00A602C7"/>
    <w:rsid w:val="00A60516"/>
    <w:rsid w:val="00A6066D"/>
    <w:rsid w:val="00A60F9A"/>
    <w:rsid w:val="00A614A8"/>
    <w:rsid w:val="00A61CEC"/>
    <w:rsid w:val="00A620D5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663A"/>
    <w:rsid w:val="00A87813"/>
    <w:rsid w:val="00A87FE7"/>
    <w:rsid w:val="00A90268"/>
    <w:rsid w:val="00A90E76"/>
    <w:rsid w:val="00A9151C"/>
    <w:rsid w:val="00A91E9F"/>
    <w:rsid w:val="00A920E9"/>
    <w:rsid w:val="00A92DFB"/>
    <w:rsid w:val="00A93E4C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A40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198E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1E5A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88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2D8"/>
    <w:rsid w:val="00B22C68"/>
    <w:rsid w:val="00B22E46"/>
    <w:rsid w:val="00B232C9"/>
    <w:rsid w:val="00B234A6"/>
    <w:rsid w:val="00B23690"/>
    <w:rsid w:val="00B23A4C"/>
    <w:rsid w:val="00B23BC4"/>
    <w:rsid w:val="00B248DC"/>
    <w:rsid w:val="00B25C43"/>
    <w:rsid w:val="00B26C03"/>
    <w:rsid w:val="00B2707E"/>
    <w:rsid w:val="00B27739"/>
    <w:rsid w:val="00B27870"/>
    <w:rsid w:val="00B30009"/>
    <w:rsid w:val="00B30D7F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5C0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394"/>
    <w:rsid w:val="00B4345D"/>
    <w:rsid w:val="00B43F31"/>
    <w:rsid w:val="00B44E4A"/>
    <w:rsid w:val="00B45106"/>
    <w:rsid w:val="00B459DF"/>
    <w:rsid w:val="00B463E9"/>
    <w:rsid w:val="00B46DFB"/>
    <w:rsid w:val="00B50423"/>
    <w:rsid w:val="00B519E5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650"/>
    <w:rsid w:val="00B60C41"/>
    <w:rsid w:val="00B62FE7"/>
    <w:rsid w:val="00B634BB"/>
    <w:rsid w:val="00B63807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805"/>
    <w:rsid w:val="00B93B46"/>
    <w:rsid w:val="00B95C64"/>
    <w:rsid w:val="00B95F2E"/>
    <w:rsid w:val="00B95FCD"/>
    <w:rsid w:val="00B965B5"/>
    <w:rsid w:val="00B9663C"/>
    <w:rsid w:val="00B96A33"/>
    <w:rsid w:val="00B974B7"/>
    <w:rsid w:val="00B9754F"/>
    <w:rsid w:val="00B975CB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A2C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023"/>
    <w:rsid w:val="00BB4391"/>
    <w:rsid w:val="00BB45B9"/>
    <w:rsid w:val="00BB4909"/>
    <w:rsid w:val="00BB521D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2B77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C75DA"/>
    <w:rsid w:val="00BD0DAD"/>
    <w:rsid w:val="00BD0EA4"/>
    <w:rsid w:val="00BD22C5"/>
    <w:rsid w:val="00BD2440"/>
    <w:rsid w:val="00BD37E9"/>
    <w:rsid w:val="00BD4A27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27C"/>
    <w:rsid w:val="00BE3696"/>
    <w:rsid w:val="00BE3911"/>
    <w:rsid w:val="00BE3B82"/>
    <w:rsid w:val="00BE3C56"/>
    <w:rsid w:val="00BE3D6C"/>
    <w:rsid w:val="00BE63B4"/>
    <w:rsid w:val="00BE6433"/>
    <w:rsid w:val="00BE6EB8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397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082"/>
    <w:rsid w:val="00C10113"/>
    <w:rsid w:val="00C10B23"/>
    <w:rsid w:val="00C11967"/>
    <w:rsid w:val="00C122CD"/>
    <w:rsid w:val="00C12317"/>
    <w:rsid w:val="00C129B2"/>
    <w:rsid w:val="00C12D9F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9E7"/>
    <w:rsid w:val="00C21ADB"/>
    <w:rsid w:val="00C225FC"/>
    <w:rsid w:val="00C2264C"/>
    <w:rsid w:val="00C22DC2"/>
    <w:rsid w:val="00C22FAD"/>
    <w:rsid w:val="00C23624"/>
    <w:rsid w:val="00C23993"/>
    <w:rsid w:val="00C2424D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1FED"/>
    <w:rsid w:val="00C322C1"/>
    <w:rsid w:val="00C32438"/>
    <w:rsid w:val="00C326F1"/>
    <w:rsid w:val="00C33149"/>
    <w:rsid w:val="00C33444"/>
    <w:rsid w:val="00C33CCA"/>
    <w:rsid w:val="00C33D40"/>
    <w:rsid w:val="00C34801"/>
    <w:rsid w:val="00C35A37"/>
    <w:rsid w:val="00C35A61"/>
    <w:rsid w:val="00C35C04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E83"/>
    <w:rsid w:val="00C51D2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00D"/>
    <w:rsid w:val="00C579F8"/>
    <w:rsid w:val="00C60308"/>
    <w:rsid w:val="00C60B8D"/>
    <w:rsid w:val="00C61003"/>
    <w:rsid w:val="00C6194C"/>
    <w:rsid w:val="00C61AE3"/>
    <w:rsid w:val="00C639AF"/>
    <w:rsid w:val="00C63D10"/>
    <w:rsid w:val="00C641F7"/>
    <w:rsid w:val="00C64570"/>
    <w:rsid w:val="00C65474"/>
    <w:rsid w:val="00C6557E"/>
    <w:rsid w:val="00C6645A"/>
    <w:rsid w:val="00C67385"/>
    <w:rsid w:val="00C67938"/>
    <w:rsid w:val="00C67B23"/>
    <w:rsid w:val="00C71097"/>
    <w:rsid w:val="00C7202D"/>
    <w:rsid w:val="00C72125"/>
    <w:rsid w:val="00C722E6"/>
    <w:rsid w:val="00C72FF2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3F7"/>
    <w:rsid w:val="00CA054C"/>
    <w:rsid w:val="00CA0744"/>
    <w:rsid w:val="00CA0FE3"/>
    <w:rsid w:val="00CA136F"/>
    <w:rsid w:val="00CA14F6"/>
    <w:rsid w:val="00CA1BFA"/>
    <w:rsid w:val="00CA2900"/>
    <w:rsid w:val="00CA33D7"/>
    <w:rsid w:val="00CA37E4"/>
    <w:rsid w:val="00CA395C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A7B43"/>
    <w:rsid w:val="00CB0174"/>
    <w:rsid w:val="00CB07B9"/>
    <w:rsid w:val="00CB0FDE"/>
    <w:rsid w:val="00CB1229"/>
    <w:rsid w:val="00CB20A8"/>
    <w:rsid w:val="00CB20AC"/>
    <w:rsid w:val="00CB2805"/>
    <w:rsid w:val="00CB2CD9"/>
    <w:rsid w:val="00CB2E4C"/>
    <w:rsid w:val="00CB2EDE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3A1"/>
    <w:rsid w:val="00CC380C"/>
    <w:rsid w:val="00CC3BBB"/>
    <w:rsid w:val="00CC3F1B"/>
    <w:rsid w:val="00CC534B"/>
    <w:rsid w:val="00CC64DF"/>
    <w:rsid w:val="00CC715A"/>
    <w:rsid w:val="00CC7A2A"/>
    <w:rsid w:val="00CD14E4"/>
    <w:rsid w:val="00CD244F"/>
    <w:rsid w:val="00CD45A7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4E55"/>
    <w:rsid w:val="00D15494"/>
    <w:rsid w:val="00D1565C"/>
    <w:rsid w:val="00D1636C"/>
    <w:rsid w:val="00D1642A"/>
    <w:rsid w:val="00D17431"/>
    <w:rsid w:val="00D17FB6"/>
    <w:rsid w:val="00D20990"/>
    <w:rsid w:val="00D20BD0"/>
    <w:rsid w:val="00D210A8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3A1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1D52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A3B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C0F"/>
    <w:rsid w:val="00D6234B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50F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045"/>
    <w:rsid w:val="00D75EFA"/>
    <w:rsid w:val="00D766FA"/>
    <w:rsid w:val="00D76C97"/>
    <w:rsid w:val="00D76E32"/>
    <w:rsid w:val="00D77165"/>
    <w:rsid w:val="00D77446"/>
    <w:rsid w:val="00D8017B"/>
    <w:rsid w:val="00D80694"/>
    <w:rsid w:val="00D81018"/>
    <w:rsid w:val="00D8134D"/>
    <w:rsid w:val="00D81738"/>
    <w:rsid w:val="00D81C25"/>
    <w:rsid w:val="00D8227F"/>
    <w:rsid w:val="00D8304B"/>
    <w:rsid w:val="00D835F1"/>
    <w:rsid w:val="00D83AA2"/>
    <w:rsid w:val="00D841F0"/>
    <w:rsid w:val="00D84580"/>
    <w:rsid w:val="00D85728"/>
    <w:rsid w:val="00D85A04"/>
    <w:rsid w:val="00D8619F"/>
    <w:rsid w:val="00D86891"/>
    <w:rsid w:val="00D8761F"/>
    <w:rsid w:val="00D878F0"/>
    <w:rsid w:val="00D87F7E"/>
    <w:rsid w:val="00D903F8"/>
    <w:rsid w:val="00D90578"/>
    <w:rsid w:val="00D906A6"/>
    <w:rsid w:val="00D9105A"/>
    <w:rsid w:val="00D91383"/>
    <w:rsid w:val="00D920EE"/>
    <w:rsid w:val="00D92EF7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1DBA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8DD"/>
    <w:rsid w:val="00DC2E19"/>
    <w:rsid w:val="00DC3312"/>
    <w:rsid w:val="00DC36F0"/>
    <w:rsid w:val="00DC3970"/>
    <w:rsid w:val="00DC4590"/>
    <w:rsid w:val="00DC491A"/>
    <w:rsid w:val="00DC4D03"/>
    <w:rsid w:val="00DC517D"/>
    <w:rsid w:val="00DC53AA"/>
    <w:rsid w:val="00DC5E2B"/>
    <w:rsid w:val="00DC66ED"/>
    <w:rsid w:val="00DC6863"/>
    <w:rsid w:val="00DC689E"/>
    <w:rsid w:val="00DC68FE"/>
    <w:rsid w:val="00DC68FF"/>
    <w:rsid w:val="00DC6926"/>
    <w:rsid w:val="00DC7B9B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0B7"/>
    <w:rsid w:val="00DE47CB"/>
    <w:rsid w:val="00DE54B5"/>
    <w:rsid w:val="00DE5C2D"/>
    <w:rsid w:val="00DE60CE"/>
    <w:rsid w:val="00DE61EC"/>
    <w:rsid w:val="00DE687B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1E61"/>
    <w:rsid w:val="00DF281C"/>
    <w:rsid w:val="00DF2997"/>
    <w:rsid w:val="00DF2AA5"/>
    <w:rsid w:val="00DF3727"/>
    <w:rsid w:val="00DF41F9"/>
    <w:rsid w:val="00DF49F4"/>
    <w:rsid w:val="00DF5DF1"/>
    <w:rsid w:val="00DF7A09"/>
    <w:rsid w:val="00E00900"/>
    <w:rsid w:val="00E018C9"/>
    <w:rsid w:val="00E01A1C"/>
    <w:rsid w:val="00E03358"/>
    <w:rsid w:val="00E041BD"/>
    <w:rsid w:val="00E04237"/>
    <w:rsid w:val="00E05319"/>
    <w:rsid w:val="00E05A57"/>
    <w:rsid w:val="00E05CA0"/>
    <w:rsid w:val="00E06132"/>
    <w:rsid w:val="00E067AD"/>
    <w:rsid w:val="00E07836"/>
    <w:rsid w:val="00E07B25"/>
    <w:rsid w:val="00E07F78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5D66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48E0"/>
    <w:rsid w:val="00E36B92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345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7C9"/>
    <w:rsid w:val="00E7089C"/>
    <w:rsid w:val="00E708BF"/>
    <w:rsid w:val="00E71305"/>
    <w:rsid w:val="00E71E6E"/>
    <w:rsid w:val="00E72261"/>
    <w:rsid w:val="00E72901"/>
    <w:rsid w:val="00E736D8"/>
    <w:rsid w:val="00E73A44"/>
    <w:rsid w:val="00E7407B"/>
    <w:rsid w:val="00E74128"/>
    <w:rsid w:val="00E74A82"/>
    <w:rsid w:val="00E74F11"/>
    <w:rsid w:val="00E75271"/>
    <w:rsid w:val="00E753AC"/>
    <w:rsid w:val="00E757B3"/>
    <w:rsid w:val="00E76099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5F0A"/>
    <w:rsid w:val="00E86AD2"/>
    <w:rsid w:val="00E9048B"/>
    <w:rsid w:val="00E9239A"/>
    <w:rsid w:val="00E927A2"/>
    <w:rsid w:val="00E929AA"/>
    <w:rsid w:val="00E92F12"/>
    <w:rsid w:val="00E937A6"/>
    <w:rsid w:val="00E93862"/>
    <w:rsid w:val="00E9437C"/>
    <w:rsid w:val="00E94EA8"/>
    <w:rsid w:val="00E96760"/>
    <w:rsid w:val="00E96F3D"/>
    <w:rsid w:val="00EA03E2"/>
    <w:rsid w:val="00EA05DF"/>
    <w:rsid w:val="00EA1EE4"/>
    <w:rsid w:val="00EA2AEF"/>
    <w:rsid w:val="00EA353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E"/>
    <w:rsid w:val="00EC3C11"/>
    <w:rsid w:val="00EC3D40"/>
    <w:rsid w:val="00EC410F"/>
    <w:rsid w:val="00EC4572"/>
    <w:rsid w:val="00EC4624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C8C"/>
    <w:rsid w:val="00ED7E21"/>
    <w:rsid w:val="00EE003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E4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704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331"/>
    <w:rsid w:val="00F0242F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092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3B7"/>
    <w:rsid w:val="00F2175A"/>
    <w:rsid w:val="00F22495"/>
    <w:rsid w:val="00F2262F"/>
    <w:rsid w:val="00F22DBF"/>
    <w:rsid w:val="00F23394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30C0D"/>
    <w:rsid w:val="00F3124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92D"/>
    <w:rsid w:val="00F52B16"/>
    <w:rsid w:val="00F52D08"/>
    <w:rsid w:val="00F540AC"/>
    <w:rsid w:val="00F54238"/>
    <w:rsid w:val="00F5432A"/>
    <w:rsid w:val="00F54F4A"/>
    <w:rsid w:val="00F5503E"/>
    <w:rsid w:val="00F551F0"/>
    <w:rsid w:val="00F55BCB"/>
    <w:rsid w:val="00F56B2E"/>
    <w:rsid w:val="00F56DEC"/>
    <w:rsid w:val="00F571C5"/>
    <w:rsid w:val="00F5738D"/>
    <w:rsid w:val="00F57913"/>
    <w:rsid w:val="00F60D62"/>
    <w:rsid w:val="00F60DF2"/>
    <w:rsid w:val="00F615FC"/>
    <w:rsid w:val="00F6188B"/>
    <w:rsid w:val="00F624C5"/>
    <w:rsid w:val="00F62D85"/>
    <w:rsid w:val="00F64B9C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692"/>
    <w:rsid w:val="00F76701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AF8"/>
    <w:rsid w:val="00F85E16"/>
    <w:rsid w:val="00F8683A"/>
    <w:rsid w:val="00F86CC0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0717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4D92"/>
    <w:rsid w:val="00F95164"/>
    <w:rsid w:val="00F9544D"/>
    <w:rsid w:val="00F966B9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0EA"/>
    <w:rsid w:val="00FB5358"/>
    <w:rsid w:val="00FB65C9"/>
    <w:rsid w:val="00FB7D30"/>
    <w:rsid w:val="00FC0098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85A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3BA"/>
    <w:rsid w:val="00FD4516"/>
    <w:rsid w:val="00FD5AE1"/>
    <w:rsid w:val="00FD61BA"/>
    <w:rsid w:val="00FD64DB"/>
    <w:rsid w:val="00FD67BF"/>
    <w:rsid w:val="00FD6D16"/>
    <w:rsid w:val="00FE12C7"/>
    <w:rsid w:val="00FE17FD"/>
    <w:rsid w:val="00FE1901"/>
    <w:rsid w:val="00FE1A2F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8AD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408"/>
    <w:rsid w:val="00FF378E"/>
    <w:rsid w:val="00FF3C51"/>
    <w:rsid w:val="00FF43DC"/>
    <w:rsid w:val="00FF4AB7"/>
    <w:rsid w:val="00FF4FEA"/>
    <w:rsid w:val="00FF53F7"/>
    <w:rsid w:val="00FF5BB8"/>
    <w:rsid w:val="00FF5D1D"/>
    <w:rsid w:val="00FF61C8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11EB3"/>
  <w15:chartTrackingRefBased/>
  <w15:docId w15:val="{B42B814D-3608-49AC-A95D-A09B2649F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00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3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  <w:style w:type="table" w:customStyle="1" w:styleId="TableGrid5">
    <w:name w:val="TableGrid5"/>
    <w:basedOn w:val="TableNormal"/>
    <w:qFormat/>
    <w:rsid w:val="004F0CE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val="sv-SE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5AIRPNAIUNRU-1328258698-18096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https://nokia.sharepoint.com/sites/c5g/5gradio/_layouts/15/DocIdRedir.aspx?ID=5AIRPNAIUNRU-1328258698-18096</Url>
      <Description>5AIRPNAIUNRU-1328258698-18096</Description>
    </_dlc_DocIdUrl>
  </documentManagement>
</p:properties>
</file>

<file path=customXml/itemProps1.xml><?xml version="1.0" encoding="utf-8"?>
<ds:datastoreItem xmlns:ds="http://schemas.openxmlformats.org/officeDocument/2006/customXml" ds:itemID="{38CB28F7-4768-4979-BE23-0EC333E65B3A}"/>
</file>

<file path=customXml/itemProps2.xml><?xml version="1.0" encoding="utf-8"?>
<ds:datastoreItem xmlns:ds="http://schemas.openxmlformats.org/officeDocument/2006/customXml" ds:itemID="{AA695A11-4913-414F-AA61-A988B39973EB}"/>
</file>

<file path=customXml/itemProps3.xml><?xml version="1.0" encoding="utf-8"?>
<ds:datastoreItem xmlns:ds="http://schemas.openxmlformats.org/officeDocument/2006/customXml" ds:itemID="{2EFC3D76-1864-4D49-9633-E21A582860F1}"/>
</file>

<file path=customXml/itemProps4.xml><?xml version="1.0" encoding="utf-8"?>
<ds:datastoreItem xmlns:ds="http://schemas.openxmlformats.org/officeDocument/2006/customXml" ds:itemID="{F14567EA-DBD5-41FF-99A4-43317FDB5B8B}"/>
</file>

<file path=customXml/itemProps5.xml><?xml version="1.0" encoding="utf-8"?>
<ds:datastoreItem xmlns:ds="http://schemas.openxmlformats.org/officeDocument/2006/customXml" ds:itemID="{FB6ACCAF-D71B-48A2-89A3-AA7165994C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Nokia2</cp:lastModifiedBy>
  <cp:revision>2</cp:revision>
  <dcterms:created xsi:type="dcterms:W3CDTF">2022-11-07T12:47:00Z</dcterms:created>
  <dcterms:modified xsi:type="dcterms:W3CDTF">2022-11-07T12:48:00Z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c1018069-b0fd-476b-b0cf-5a46e432bd8e</vt:lpwstr>
  </property>
</Properties>
</file>